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Mihaela  Mitsova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12.10.2008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+359885015823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mihaela.g.mitsova@gmail.com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