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Yurii-Volodymyr Ashenberh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+48884862633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03.05.2008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Anastasiia Yarushevska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Andriy Kulynych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