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Nikolai</w:t>
      </w:r>
      <w:r w:rsidR="00594BA5">
        <w:rPr>
          <w:sz w:val="20"/>
          <w:szCs w:val="20"/>
          <w:lang w:val="bg-BG"/>
        </w:rPr>
        <w:t xml:space="preserve"> </w:t>
      </w:r>
      <w:r w:rsidRPr="001D0D09">
        <w:rPr>
          <w:sz w:val="20"/>
          <w:szCs w:val="20"/>
        </w:rPr>
        <w:t>Raichenko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+359876648590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ikolunya94@gmail.com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6.5.2026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