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Kucharczyk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+48791922019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21.09.2000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Natan Kucharczyk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Aleksander ciastek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