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Złotorzyńska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+48600068870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Złotorzyński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Złotorzyński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Krajewski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Ignacy Andryka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Michał Ornowski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Marcel Karchut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06.05.2013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Antoni Westrych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03.06.2013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