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Panagiotis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Palamidas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21.12.1981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+306937243007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sales.palamidas@gmail.com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15.5.2026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Kallinikos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29.7.2019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Marialena</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26.6.2015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Konstantina</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14.12.2013 г.</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Spyros</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5.4.2012 г.</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