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Teklė    Juknytė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2015-05-01</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Renata Juknienė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