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Jokūbas Sakalauskas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