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Ashantè</w:t>
      </w:r>
      <w:r w:rsidR="00405CC1">
        <w:t xml:space="preserve"> </w:t>
      </w:r>
      <w:r w:rsidRPr="00405CC1" w:rsidR="00405CC1">
        <w:t>Fredericks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8610160199087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