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Lelani</w:t>
      </w:r>
      <w:r w:rsidR="00405CC1">
        <w:t xml:space="preserve"> </w:t>
      </w:r>
      <w:r w:rsidRPr="00405CC1" w:rsidR="00405CC1">
        <w:t>Hanekom</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8712150051086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D'Niel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D'Randt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2024/02/06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Divan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2013/07/24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