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Виолета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Трайкова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fritz0784@gmail.com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+359884225551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20.9.1984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Христиана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19.7.2019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