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Pociecha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+48661161749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Liliana Pociecha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18.02.2021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Laura Pociecha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