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Simon</w:t>
      </w:r>
      <w:r w:rsidR="00594BA5">
        <w:rPr>
          <w:sz w:val="20"/>
          <w:szCs w:val="20"/>
          <w:lang w:val="bg-BG"/>
        </w:rPr>
        <w:t xml:space="preserve"> </w:t>
      </w:r>
      <w:r w:rsidRPr="001D0D09">
        <w:rPr>
          <w:sz w:val="20"/>
          <w:szCs w:val="20"/>
        </w:rPr>
        <w:t>Andrei Gabriel</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&lt;fontdir="auto"style="vertical-align:inherit;"&gt;&lt;fontdir="auto"style="vertical-align:inherit;"&gt;+40&lt;/font&gt;&lt;/font&gt;728647496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petronelanederi@gmail.com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7.5.2026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