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Filipe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Tomás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03/12/1999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+351968813160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filitomas1@gmail.com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