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Кенан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Идриз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kenan.idriz99@gmail.com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+359894263549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13.4.1999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