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Rita  Rocha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16/07/1986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+351916537646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207120935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ritarocha1@gmail.com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1000-137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Sebastião Moreira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09/10/2018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04/05/2026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Rita Rocha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