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Steve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Emile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steve.yemile@gmail.com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+201270756651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02/05/2007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0177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Tawila T-15-D Tawila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Tawila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Mariam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+201227798650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