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Nastia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Gómez Gómez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49534226T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18/11/2005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+34640739594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nastiagomez2@gme.com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4/5/2026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4/5/2026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Nastia Gómez Gómez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