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Велина Хаджийска-Иванова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8.5.1981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+359886858708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veli_bmx@abv.bg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Богдан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10.11.2010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