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Joseline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Alcivar layedra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72107684Y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14/9/1993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+34633620471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joselinealcivarl1409@gmail.com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10/5/2026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10/5/2026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Joseline Alcivar layedra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