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Sygitowicz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annakorzeniewska24@gmail.com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+48606893651 ,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Korzeniewska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24.10.2008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