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SARA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Garcia Linares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43542730G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9/10/1987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 Pont de Vilomara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+34650524006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sara.gali87@gmail.com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SARA Garcia Linares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