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Oksana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Onopriienko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+351935628980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326237887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ksnonoprienko@gmail.com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Charneca da Caparica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2820-567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+351929211775 Valeriia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+351929211775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Oksana Onopriienko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