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kamilamisiak25@gmail.com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+48510371355 ,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Misiak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Misiak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19.09.2013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Wiktoria Misiak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05.04.2019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