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Maxime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Breton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shopping@maximebreton.net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+33637324186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08/03/1990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W9FB8L2J9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125 Boulevard de Charonne Suktan bay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Suktan bay</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Hugo roy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+33637943864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