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Slawomir Ograbek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+48692462366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Oliwia zawodna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Gabrysia stefaniak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23.10.2017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Antoni czajka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06.07.2014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Stanislaw Abramowicz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18.07.2014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