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Пендова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pendova.m@abv.bg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+359896419493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19.9.1995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