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Busquets Culebras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39397975X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12/12/2003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Puig-reig</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+34626620711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sarabc12@gmail.com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Sara Busquets Culebras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