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Cedric</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Dhaese</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cedricdhaese@hotmail.com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+32475640895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24/07/1996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000111988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Stationsweg 26a Creek hotel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Creek hotel</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Jennifer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+32472272603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15/05/2026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