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Anton</w:t>
      </w:r>
      <w:r>
        <w:br/>
      </w:r>
      <w:r>
        <w:rPr>
          <w:lang w:val="en-US"/>
        </w:rPr>
        <w:t xml:space="preserve">Family </w:t>
      </w:r>
      <w:proofErr w:type="gramStart"/>
      <w:r>
        <w:rPr>
          <w:lang w:val="en-US"/>
        </w:rPr>
        <w:t>Name :</w:t>
      </w:r>
      <w:proofErr w:type="gramEnd"/>
      <w:r>
        <w:rPr>
          <w:lang w:val="en-US"/>
        </w:rPr>
        <w:t xml:space="preserve"> </w:t>
      </w:r>
      <w:r w:rsidRPr="00D761C0">
        <w:rPr>
          <w:rFonts w:cstheme="minorHAnsi"/>
        </w:rPr>
        <w:t>Geshev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+359879879202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