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Chiara Maria      Santoni</w:t>
      </w:r>
      <w:bookmarkStart w:name="_Hlk155268537" w:id="0"/>
      <w:bookmarkEnd w:id="0"/>
    </w:p>
    <w:p w:rsidR="00650FD9" w:rsidRDefault="00000000" w14:paraId="1F281D75" w14:textId="77777777">
      <w:pPr>
        <w:pStyle w:val="wStandard"/>
        <w:rPr>
          <w:rFonts w:hint="eastAsia"/>
        </w:rPr>
      </w:pPr>
      <w:r>
        <w:t>Nato il 29/07/1996   numero di telefono     +393925826706</w:t>
      </w:r>
    </w:p>
    <w:p w:rsidR="00650FD9" w:rsidRDefault="00000000" w14:paraId="60FEDBC2" w14:textId="77777777">
      <w:pPr>
        <w:pStyle w:val="wStandard"/>
        <w:rPr>
          <w:rFonts w:hint="eastAsia"/>
        </w:rPr>
      </w:pPr>
      <w:r>
        <w:t>e-mail chiara.santoni96@gmail.com      e residente in Via ascoli piceno 52  </w:t>
      </w:r>
    </w:p>
    <w:p w:rsidR="00650FD9" w:rsidRDefault="00000000" w14:paraId="2C417B8B" w14:textId="77777777">
      <w:pPr>
        <w:pStyle w:val="wStandard"/>
        <w:rPr>
          <w:rFonts w:hint="eastAsia"/>
        </w:rPr>
      </w:pPr>
      <w:r>
        <w:t>,Codice Fiscale:    SNTCRM96L69H501J</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Michela  , Nato il 05/09/2023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Mllmhl23p45a341i</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Chiara Maria      Santoni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09/05/2026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