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Gidek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+48515673763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19.10.1964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Martyna Solorz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