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KAYLEY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SMITH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+330787982266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564266829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kayley.smith@canonical.com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Breil sur roya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06540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Dione smith</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+330633942599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KAYLEY SMITH</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