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dalya</w:t>
      </w:r>
      <w:r w:rsidR="00594BA5">
        <w:rPr>
          <w:sz w:val="20"/>
          <w:szCs w:val="20"/>
          <w:lang w:val="bg-BG"/>
        </w:rPr>
        <w:t xml:space="preserve"> </w:t>
      </w:r>
      <w:r w:rsidRPr="001D0D09">
        <w:rPr>
          <w:sz w:val="20"/>
          <w:szCs w:val="20"/>
        </w:rPr>
        <w:t>nahum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+9720505068343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yaronn2108@gmail.com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