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Спас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+359896691648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cus7om1z3@mail.bg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Дончо Станчев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17.6.2019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