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Graj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lena7474@wp.pl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+48512204514 ,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Zosia Graj</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13.09.2022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