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Corricas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+351918930448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597654321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diogo.corricas@hormail.com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2690-551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21/08/1937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Corricas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