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Salvador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Domènech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52599210g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10/9/1981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Rubí</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+34665557403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salvadomenechcanada@gmail.com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Salvador Domènech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