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DMYTRO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Stupenkov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+995595020726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17/01/1975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FT727854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dimale2003@gmail.com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DMYTRO Stupenkov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