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Robertas Kivyta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