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Radina</w:t>
      </w:r>
      <w:r w:rsidR="00405CC1">
        <w:t xml:space="preserve"> </w:t>
      </w:r>
      <w:r w:rsidRPr="00405CC1" w:rsidR="00405CC1">
        <w:t>Kolev-Pickersgill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9405231219082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Anastasiya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Elena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