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Женя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jenya.nenova@gmail.com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+359876071852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