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Trojak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Moniczka47@gmail.com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+48665797923 ,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Kur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