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Julia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Haschke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L74959P6L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16/7/2000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+4917656974759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julia.haschke@online.de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Julia Haschke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