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Петър Попов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5.3.1971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+359896093359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ebte@0net.red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Ивайло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9.9.2010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Николай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9.9.2010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