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Pia</w:t>
      </w:r>
      <w:r w:rsidR="00405CC1">
        <w:t xml:space="preserve"> </w:t>
      </w:r>
      <w:r w:rsidRPr="00405CC1" w:rsidR="00405CC1">
        <w:t>Munitz</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8803180015082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Aria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2019/07/04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Axel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2021/04/19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