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Deimantė Nasutavičienė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