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Podkowka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+48603705807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Agata podkowka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10.05.2013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Lena Narankiewicz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21.01.2013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Julia Chwalinska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15.10.2013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Hanna Manczak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16.09.2013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Hanna Diczew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23.10.2013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