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Andrei</w:t>
      </w:r>
      <w:r w:rsidR="00594BA5">
        <w:rPr>
          <w:sz w:val="20"/>
          <w:szCs w:val="20"/>
          <w:lang w:val="bg-BG"/>
        </w:rPr>
        <w:t xml:space="preserve"> </w:t>
      </w:r>
      <w:r w:rsidRPr="001D0D09">
        <w:rPr>
          <w:sz w:val="20"/>
          <w:szCs w:val="20"/>
        </w:rPr>
        <w:t>Sinitsyn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+306983232698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andrei@nzgw.ru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