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Toni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Pallarols Huguet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39502849G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16/12/2006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Martí Sesgueioles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+34660290906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tonipallarols28@gmail.com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9/5/2026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Toni Pallarols Huguet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